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A32" w:rsidRDefault="00C60A32" w:rsidP="00C60A32">
      <w:pPr>
        <w:jc w:val="center"/>
        <w:rPr>
          <w:b/>
          <w:sz w:val="28"/>
        </w:rPr>
      </w:pPr>
    </w:p>
    <w:p w:rsidR="00C60A32" w:rsidRDefault="001E1B9C" w:rsidP="00C60A32">
      <w:pPr>
        <w:jc w:val="center"/>
        <w:rPr>
          <w:b/>
          <w:sz w:val="28"/>
        </w:rPr>
      </w:pPr>
      <w:r w:rsidRPr="001E1B9C">
        <w:rPr>
          <w:b/>
          <w:sz w:val="28"/>
        </w:rPr>
        <w:t xml:space="preserve">RAPPORT </w:t>
      </w:r>
      <w:r w:rsidR="00C60A32">
        <w:rPr>
          <w:b/>
          <w:sz w:val="28"/>
        </w:rPr>
        <w:t>DÉTAILLÉ DES EXPERIENCES PROFESSIONNELLES</w:t>
      </w:r>
    </w:p>
    <w:p w:rsidR="00C60A32" w:rsidRPr="001E1B9C" w:rsidRDefault="00C60A32" w:rsidP="00C60A32">
      <w:pPr>
        <w:jc w:val="center"/>
        <w:rPr>
          <w:b/>
          <w:sz w:val="28"/>
        </w:rPr>
      </w:pPr>
    </w:p>
    <w:p w:rsidR="00372796" w:rsidRDefault="00C60A32" w:rsidP="00C60A32">
      <w:pPr>
        <w:jc w:val="center"/>
        <w:rPr>
          <w:i/>
        </w:rPr>
      </w:pPr>
      <w:r>
        <w:rPr>
          <w:i/>
        </w:rPr>
        <w:t>NOM et Prénoms ____________________________________________________________________</w:t>
      </w:r>
    </w:p>
    <w:p w:rsidR="00C60A32" w:rsidRPr="001E1B9C" w:rsidRDefault="00C60A32" w:rsidP="001E1B9C">
      <w:pPr>
        <w:jc w:val="both"/>
        <w:rPr>
          <w:i/>
        </w:rPr>
      </w:pPr>
    </w:p>
    <w:tbl>
      <w:tblPr>
        <w:tblStyle w:val="Grilledutableau"/>
        <w:tblW w:w="5151" w:type="pct"/>
        <w:tblInd w:w="-289" w:type="dxa"/>
        <w:tblLook w:val="04A0" w:firstRow="1" w:lastRow="0" w:firstColumn="1" w:lastColumn="0" w:noHBand="0" w:noVBand="1"/>
      </w:tblPr>
      <w:tblGrid>
        <w:gridCol w:w="1649"/>
        <w:gridCol w:w="1694"/>
        <w:gridCol w:w="1343"/>
        <w:gridCol w:w="1323"/>
        <w:gridCol w:w="3910"/>
      </w:tblGrid>
      <w:tr w:rsidR="00BF2BDE" w:rsidRPr="001E1B9C" w:rsidTr="00BF2BDE">
        <w:tc>
          <w:tcPr>
            <w:tcW w:w="831" w:type="pct"/>
          </w:tcPr>
          <w:p w:rsidR="00E60049" w:rsidRPr="001E1B9C" w:rsidRDefault="00E60049" w:rsidP="00372796">
            <w:pPr>
              <w:rPr>
                <w:b/>
              </w:rPr>
            </w:pPr>
            <w:r w:rsidRPr="001E1B9C">
              <w:rPr>
                <w:b/>
              </w:rPr>
              <w:t>Poste</w:t>
            </w:r>
          </w:p>
        </w:tc>
        <w:tc>
          <w:tcPr>
            <w:tcW w:w="854" w:type="pct"/>
          </w:tcPr>
          <w:p w:rsidR="00E60049" w:rsidRPr="001E1B9C" w:rsidRDefault="00E60049" w:rsidP="00372796">
            <w:pPr>
              <w:rPr>
                <w:b/>
              </w:rPr>
            </w:pPr>
            <w:r w:rsidRPr="001E1B9C">
              <w:rPr>
                <w:b/>
              </w:rPr>
              <w:t>Mission</w:t>
            </w:r>
          </w:p>
        </w:tc>
        <w:tc>
          <w:tcPr>
            <w:tcW w:w="677" w:type="pct"/>
          </w:tcPr>
          <w:p w:rsidR="00E60049" w:rsidRPr="001E1B9C" w:rsidRDefault="00E60049" w:rsidP="00372796">
            <w:pPr>
              <w:rPr>
                <w:b/>
              </w:rPr>
            </w:pPr>
            <w:r w:rsidRPr="001E1B9C">
              <w:rPr>
                <w:b/>
              </w:rPr>
              <w:t>Période</w:t>
            </w:r>
          </w:p>
        </w:tc>
        <w:tc>
          <w:tcPr>
            <w:tcW w:w="667" w:type="pct"/>
          </w:tcPr>
          <w:p w:rsidR="00E60049" w:rsidRPr="001E1B9C" w:rsidRDefault="00E60049" w:rsidP="00372796">
            <w:pPr>
              <w:rPr>
                <w:b/>
              </w:rPr>
            </w:pPr>
            <w:r w:rsidRPr="001E1B9C">
              <w:rPr>
                <w:b/>
              </w:rPr>
              <w:t xml:space="preserve">Lieu  </w:t>
            </w:r>
          </w:p>
        </w:tc>
        <w:tc>
          <w:tcPr>
            <w:tcW w:w="1971" w:type="pct"/>
          </w:tcPr>
          <w:p w:rsidR="00E60049" w:rsidRDefault="00E60049" w:rsidP="00372796">
            <w:pPr>
              <w:rPr>
                <w:b/>
              </w:rPr>
            </w:pPr>
            <w:r w:rsidRPr="001E1B9C">
              <w:rPr>
                <w:b/>
              </w:rPr>
              <w:t xml:space="preserve">Compétences </w:t>
            </w:r>
          </w:p>
          <w:p w:rsidR="00BF2BDE" w:rsidRPr="00BF2BDE" w:rsidRDefault="00BF2BDE" w:rsidP="00372796">
            <w:r w:rsidRPr="00BF2BDE">
              <w:t>(</w:t>
            </w:r>
            <w:r>
              <w:t>savoir, savoir-faire, savoir-être)</w:t>
            </w:r>
          </w:p>
        </w:tc>
      </w:tr>
      <w:tr w:rsidR="001E1B9C" w:rsidTr="00BF2BDE">
        <w:tc>
          <w:tcPr>
            <w:tcW w:w="831" w:type="pct"/>
          </w:tcPr>
          <w:p w:rsidR="001E1B9C" w:rsidRDefault="001E1B9C" w:rsidP="00372796"/>
        </w:tc>
        <w:tc>
          <w:tcPr>
            <w:tcW w:w="854" w:type="pct"/>
          </w:tcPr>
          <w:p w:rsidR="001E1B9C" w:rsidRDefault="001E1B9C" w:rsidP="00372796"/>
        </w:tc>
        <w:tc>
          <w:tcPr>
            <w:tcW w:w="677" w:type="pct"/>
          </w:tcPr>
          <w:p w:rsidR="001E1B9C" w:rsidRDefault="001E1B9C" w:rsidP="00372796"/>
        </w:tc>
        <w:tc>
          <w:tcPr>
            <w:tcW w:w="667" w:type="pct"/>
          </w:tcPr>
          <w:p w:rsidR="001E1B9C" w:rsidRDefault="001E1B9C" w:rsidP="00372796"/>
        </w:tc>
        <w:tc>
          <w:tcPr>
            <w:tcW w:w="1971" w:type="pct"/>
          </w:tcPr>
          <w:p w:rsidR="001E1B9C" w:rsidRDefault="001E1B9C" w:rsidP="00372796"/>
        </w:tc>
      </w:tr>
      <w:tr w:rsidR="001E1B9C" w:rsidTr="00BF2BDE">
        <w:tc>
          <w:tcPr>
            <w:tcW w:w="831" w:type="pct"/>
          </w:tcPr>
          <w:p w:rsidR="001E1B9C" w:rsidRDefault="001E1B9C" w:rsidP="00372796"/>
        </w:tc>
        <w:tc>
          <w:tcPr>
            <w:tcW w:w="854" w:type="pct"/>
          </w:tcPr>
          <w:p w:rsidR="001E1B9C" w:rsidRDefault="001E1B9C" w:rsidP="00372796"/>
        </w:tc>
        <w:tc>
          <w:tcPr>
            <w:tcW w:w="677" w:type="pct"/>
          </w:tcPr>
          <w:p w:rsidR="001E1B9C" w:rsidRDefault="001E1B9C" w:rsidP="00372796"/>
        </w:tc>
        <w:tc>
          <w:tcPr>
            <w:tcW w:w="667" w:type="pct"/>
          </w:tcPr>
          <w:p w:rsidR="001E1B9C" w:rsidRDefault="001E1B9C" w:rsidP="00372796"/>
        </w:tc>
        <w:tc>
          <w:tcPr>
            <w:tcW w:w="1971" w:type="pct"/>
          </w:tcPr>
          <w:p w:rsidR="001E1B9C" w:rsidRDefault="001E1B9C" w:rsidP="00372796"/>
        </w:tc>
      </w:tr>
      <w:tr w:rsidR="001E1B9C" w:rsidTr="00BF2BDE">
        <w:tc>
          <w:tcPr>
            <w:tcW w:w="831" w:type="pct"/>
          </w:tcPr>
          <w:p w:rsidR="001E1B9C" w:rsidRDefault="001E1B9C" w:rsidP="00372796"/>
        </w:tc>
        <w:tc>
          <w:tcPr>
            <w:tcW w:w="854" w:type="pct"/>
          </w:tcPr>
          <w:p w:rsidR="001E1B9C" w:rsidRDefault="001E1B9C" w:rsidP="00372796"/>
        </w:tc>
        <w:tc>
          <w:tcPr>
            <w:tcW w:w="677" w:type="pct"/>
          </w:tcPr>
          <w:p w:rsidR="001E1B9C" w:rsidRDefault="001E1B9C" w:rsidP="00372796"/>
        </w:tc>
        <w:tc>
          <w:tcPr>
            <w:tcW w:w="667" w:type="pct"/>
          </w:tcPr>
          <w:p w:rsidR="001E1B9C" w:rsidRDefault="001E1B9C" w:rsidP="00372796"/>
        </w:tc>
        <w:tc>
          <w:tcPr>
            <w:tcW w:w="1971" w:type="pct"/>
          </w:tcPr>
          <w:p w:rsidR="001E1B9C" w:rsidRDefault="001E1B9C" w:rsidP="00372796"/>
        </w:tc>
      </w:tr>
      <w:tr w:rsidR="001E1B9C" w:rsidTr="00BF2BDE">
        <w:tc>
          <w:tcPr>
            <w:tcW w:w="831" w:type="pct"/>
          </w:tcPr>
          <w:p w:rsidR="001E1B9C" w:rsidRDefault="001E1B9C" w:rsidP="00372796"/>
        </w:tc>
        <w:tc>
          <w:tcPr>
            <w:tcW w:w="854" w:type="pct"/>
          </w:tcPr>
          <w:p w:rsidR="001E1B9C" w:rsidRDefault="001E1B9C" w:rsidP="00372796"/>
        </w:tc>
        <w:tc>
          <w:tcPr>
            <w:tcW w:w="677" w:type="pct"/>
          </w:tcPr>
          <w:p w:rsidR="001E1B9C" w:rsidRDefault="001E1B9C" w:rsidP="00372796"/>
        </w:tc>
        <w:tc>
          <w:tcPr>
            <w:tcW w:w="667" w:type="pct"/>
          </w:tcPr>
          <w:p w:rsidR="001E1B9C" w:rsidRDefault="001E1B9C" w:rsidP="00372796"/>
        </w:tc>
        <w:tc>
          <w:tcPr>
            <w:tcW w:w="1971" w:type="pct"/>
          </w:tcPr>
          <w:p w:rsidR="001E1B9C" w:rsidRDefault="001E1B9C" w:rsidP="00372796"/>
        </w:tc>
      </w:tr>
      <w:tr w:rsidR="001E1B9C" w:rsidTr="00BF2BDE">
        <w:tc>
          <w:tcPr>
            <w:tcW w:w="831" w:type="pct"/>
          </w:tcPr>
          <w:p w:rsidR="001E1B9C" w:rsidRDefault="001E1B9C" w:rsidP="00372796"/>
        </w:tc>
        <w:tc>
          <w:tcPr>
            <w:tcW w:w="854" w:type="pct"/>
          </w:tcPr>
          <w:p w:rsidR="001E1B9C" w:rsidRDefault="001E1B9C" w:rsidP="00372796"/>
        </w:tc>
        <w:tc>
          <w:tcPr>
            <w:tcW w:w="677" w:type="pct"/>
          </w:tcPr>
          <w:p w:rsidR="001E1B9C" w:rsidRDefault="001E1B9C" w:rsidP="00372796"/>
        </w:tc>
        <w:tc>
          <w:tcPr>
            <w:tcW w:w="667" w:type="pct"/>
          </w:tcPr>
          <w:p w:rsidR="001E1B9C" w:rsidRDefault="001E1B9C" w:rsidP="00372796"/>
        </w:tc>
        <w:tc>
          <w:tcPr>
            <w:tcW w:w="1971" w:type="pct"/>
          </w:tcPr>
          <w:p w:rsidR="001E1B9C" w:rsidRDefault="001E1B9C" w:rsidP="00372796"/>
        </w:tc>
      </w:tr>
      <w:tr w:rsidR="001E1B9C" w:rsidTr="00BF2BDE">
        <w:tc>
          <w:tcPr>
            <w:tcW w:w="831" w:type="pct"/>
          </w:tcPr>
          <w:p w:rsidR="001E1B9C" w:rsidRDefault="001E1B9C" w:rsidP="00372796"/>
        </w:tc>
        <w:tc>
          <w:tcPr>
            <w:tcW w:w="854" w:type="pct"/>
          </w:tcPr>
          <w:p w:rsidR="001E1B9C" w:rsidRDefault="001E1B9C" w:rsidP="00372796"/>
        </w:tc>
        <w:tc>
          <w:tcPr>
            <w:tcW w:w="677" w:type="pct"/>
          </w:tcPr>
          <w:p w:rsidR="001E1B9C" w:rsidRDefault="001E1B9C" w:rsidP="00372796"/>
        </w:tc>
        <w:tc>
          <w:tcPr>
            <w:tcW w:w="667" w:type="pct"/>
          </w:tcPr>
          <w:p w:rsidR="001E1B9C" w:rsidRDefault="001E1B9C" w:rsidP="00372796"/>
        </w:tc>
        <w:tc>
          <w:tcPr>
            <w:tcW w:w="1971" w:type="pct"/>
          </w:tcPr>
          <w:p w:rsidR="001E1B9C" w:rsidRDefault="001E1B9C" w:rsidP="00372796"/>
        </w:tc>
      </w:tr>
    </w:tbl>
    <w:p w:rsidR="000B4AE2" w:rsidRPr="00BF2BDE" w:rsidRDefault="001E1B9C" w:rsidP="00372796">
      <w:pPr>
        <w:rPr>
          <w:i/>
          <w:color w:val="767171" w:themeColor="background2" w:themeShade="80"/>
        </w:rPr>
      </w:pPr>
      <w:r w:rsidRPr="00BF2BDE">
        <w:rPr>
          <w:i/>
          <w:color w:val="767171" w:themeColor="background2" w:themeShade="80"/>
        </w:rPr>
        <w:t xml:space="preserve">N.B. Ajouter </w:t>
      </w:r>
      <w:r w:rsidR="00BF2BDE" w:rsidRPr="00BF2BDE">
        <w:rPr>
          <w:i/>
          <w:color w:val="767171" w:themeColor="background2" w:themeShade="80"/>
        </w:rPr>
        <w:t xml:space="preserve">autant de lignes </w:t>
      </w:r>
      <w:r w:rsidRPr="00BF2BDE">
        <w:rPr>
          <w:i/>
          <w:color w:val="767171" w:themeColor="background2" w:themeShade="80"/>
        </w:rPr>
        <w:t>que nécessaire.</w:t>
      </w:r>
    </w:p>
    <w:p w:rsidR="001E1B9C" w:rsidRDefault="001E1B9C" w:rsidP="00372796"/>
    <w:p w:rsidR="00C60A32" w:rsidRDefault="00C60A32">
      <w:pPr>
        <w:rPr>
          <w:i/>
        </w:rPr>
      </w:pPr>
      <w:r>
        <w:rPr>
          <w:i/>
        </w:rPr>
        <w:br w:type="page"/>
      </w:r>
    </w:p>
    <w:p w:rsidR="00C60A32" w:rsidRDefault="00C60A32" w:rsidP="00372796">
      <w:pPr>
        <w:rPr>
          <w:i/>
        </w:rPr>
      </w:pPr>
    </w:p>
    <w:p w:rsidR="00C60A32" w:rsidRDefault="00C60A32" w:rsidP="00C60A32">
      <w:pPr>
        <w:jc w:val="center"/>
        <w:rPr>
          <w:b/>
          <w:sz w:val="24"/>
        </w:rPr>
      </w:pPr>
      <w:r w:rsidRPr="00C60A32">
        <w:rPr>
          <w:b/>
          <w:sz w:val="24"/>
        </w:rPr>
        <w:t>NOTE EXPLICATIVE</w:t>
      </w:r>
    </w:p>
    <w:p w:rsidR="009D23A2" w:rsidRPr="009D23A2" w:rsidRDefault="009D23A2" w:rsidP="00C60A3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B05945">
        <w:rPr>
          <w:i/>
          <w:sz w:val="20"/>
          <w:szCs w:val="20"/>
        </w:rPr>
        <w:t>Ne</w:t>
      </w:r>
      <w:r>
        <w:rPr>
          <w:i/>
          <w:sz w:val="20"/>
          <w:szCs w:val="20"/>
        </w:rPr>
        <w:t xml:space="preserve"> pas reverser cette note dans le dossier de candidature)</w:t>
      </w:r>
    </w:p>
    <w:p w:rsidR="00C60A32" w:rsidRDefault="001E1B9C" w:rsidP="00C60A32">
      <w:pPr>
        <w:jc w:val="both"/>
      </w:pPr>
      <w:r w:rsidRPr="00C60A32">
        <w:t xml:space="preserve">Vous êtes invités à rédiger un rapport sur votre parcours professionnel en mentionnant les activités exercées, les périodes et lieux de réalisation, les tâches qui les composent, ainsi que les acquis traduits en termes </w:t>
      </w:r>
      <w:r w:rsidR="00BF2BDE">
        <w:t xml:space="preserve">d’expériences et </w:t>
      </w:r>
      <w:r w:rsidRPr="00C60A32">
        <w:t>de compétences.</w:t>
      </w:r>
    </w:p>
    <w:p w:rsidR="00C60A32" w:rsidRDefault="00BF2BDE" w:rsidP="00372796">
      <w:r>
        <w:t xml:space="preserve">Le tableau ci-dessus est donné à titre indicatif, vous pouvez rajouter toutes informations jugées nécessaires pour renseigner vos expériences professionnelles. </w:t>
      </w:r>
    </w:p>
    <w:p w:rsidR="00BF2BDE" w:rsidRPr="00125094" w:rsidRDefault="00BF2BDE" w:rsidP="00372796">
      <w:pPr>
        <w:rPr>
          <w:b/>
        </w:rPr>
      </w:pPr>
      <w:r w:rsidRPr="00125094">
        <w:rPr>
          <w:b/>
        </w:rPr>
        <w:t>TERMINOLOGIE</w:t>
      </w:r>
    </w:p>
    <w:p w:rsidR="00A0086F" w:rsidRDefault="001E1B9C" w:rsidP="00372796">
      <w:pPr>
        <w:rPr>
          <w:color w:val="0070C0"/>
        </w:rPr>
      </w:pPr>
      <w:r w:rsidRPr="00BF2BDE">
        <w:rPr>
          <w:u w:val="single"/>
        </w:rPr>
        <w:t>Poste</w:t>
      </w:r>
      <w:r w:rsidRPr="00C60A32">
        <w:t xml:space="preserve"> : </w:t>
      </w:r>
      <w:r w:rsidR="00BF2BDE">
        <w:t>Désignation</w:t>
      </w:r>
      <w:r w:rsidRPr="00C60A32">
        <w:t xml:space="preserve"> de l’emploi </w:t>
      </w:r>
      <w:r w:rsidR="00BF2BDE">
        <w:t xml:space="preserve">qui vous a été </w:t>
      </w:r>
      <w:r w:rsidRPr="00C60A32">
        <w:t>attribué</w:t>
      </w:r>
      <w:r w:rsidR="00BF2BDE">
        <w:t xml:space="preserve"> </w:t>
      </w:r>
    </w:p>
    <w:p w:rsidR="00A0086F" w:rsidRDefault="00BF2BDE" w:rsidP="00A0086F">
      <w:pPr>
        <w:ind w:left="708"/>
        <w:rPr>
          <w:color w:val="0070C0"/>
        </w:rPr>
      </w:pPr>
      <w:r w:rsidRPr="00A0086F">
        <w:rPr>
          <w:color w:val="0070C0"/>
        </w:rPr>
        <w:t>Exemple</w:t>
      </w:r>
      <w:r w:rsidR="009D23A2">
        <w:rPr>
          <w:color w:val="0070C0"/>
        </w:rPr>
        <w:t xml:space="preserve"> 1</w:t>
      </w:r>
      <w:r w:rsidRPr="00A0086F">
        <w:rPr>
          <w:color w:val="0070C0"/>
        </w:rPr>
        <w:t xml:space="preserve"> : </w:t>
      </w:r>
      <w:r w:rsidR="00011077">
        <w:rPr>
          <w:color w:val="0070C0"/>
        </w:rPr>
        <w:t>Agent d’accueil</w:t>
      </w:r>
    </w:p>
    <w:p w:rsidR="009D23A2" w:rsidRPr="009D23A2" w:rsidRDefault="009D23A2" w:rsidP="00A0086F">
      <w:pPr>
        <w:ind w:left="708"/>
        <w:rPr>
          <w:color w:val="C45911" w:themeColor="accent2" w:themeShade="BF"/>
        </w:rPr>
      </w:pPr>
      <w:r w:rsidRPr="009D23A2">
        <w:rPr>
          <w:color w:val="C45911" w:themeColor="accent2" w:themeShade="BF"/>
        </w:rPr>
        <w:t>Exemple 2 : Magasinier</w:t>
      </w:r>
    </w:p>
    <w:p w:rsidR="000B4AE2" w:rsidRDefault="000B4AE2" w:rsidP="00372796">
      <w:r w:rsidRPr="00A0086F">
        <w:rPr>
          <w:u w:val="single"/>
        </w:rPr>
        <w:t>Mission</w:t>
      </w:r>
      <w:r w:rsidR="00A0086F">
        <w:rPr>
          <w:u w:val="single"/>
        </w:rPr>
        <w:t>s</w:t>
      </w:r>
      <w:r w:rsidR="00A0086F">
        <w:t> : E</w:t>
      </w:r>
      <w:r w:rsidRPr="00C60A32">
        <w:t xml:space="preserve">nsemble de tâches </w:t>
      </w:r>
      <w:r w:rsidR="00A0086F">
        <w:t xml:space="preserve">qui ont été </w:t>
      </w:r>
      <w:r w:rsidRPr="00C60A32">
        <w:t>confiées et effectuées</w:t>
      </w:r>
    </w:p>
    <w:p w:rsidR="00A0086F" w:rsidRDefault="00A0086F" w:rsidP="00A0086F">
      <w:pPr>
        <w:ind w:left="708"/>
        <w:rPr>
          <w:color w:val="0070C0"/>
        </w:rPr>
      </w:pPr>
      <w:r w:rsidRPr="00A0086F">
        <w:rPr>
          <w:color w:val="0070C0"/>
        </w:rPr>
        <w:t xml:space="preserve">Exemple : </w:t>
      </w:r>
      <w:r w:rsidR="00011077">
        <w:rPr>
          <w:color w:val="0070C0"/>
        </w:rPr>
        <w:t>Accueillir les clients, les orienter vers la bonne personne</w:t>
      </w:r>
      <w:r w:rsidR="009D23A2">
        <w:rPr>
          <w:color w:val="0070C0"/>
        </w:rPr>
        <w:t>, les faire patienter</w:t>
      </w:r>
    </w:p>
    <w:p w:rsidR="009D23A2" w:rsidRPr="009D23A2" w:rsidRDefault="009D23A2" w:rsidP="00A0086F">
      <w:pPr>
        <w:ind w:left="708"/>
        <w:rPr>
          <w:color w:val="C45911" w:themeColor="accent2" w:themeShade="BF"/>
        </w:rPr>
      </w:pPr>
      <w:r w:rsidRPr="009D23A2">
        <w:rPr>
          <w:color w:val="C45911" w:themeColor="accent2" w:themeShade="BF"/>
        </w:rPr>
        <w:t xml:space="preserve">Exemple 2 : </w:t>
      </w:r>
      <w:r>
        <w:rPr>
          <w:color w:val="C45911" w:themeColor="accent2" w:themeShade="BF"/>
        </w:rPr>
        <w:t>Gérer les stocks de matériaux</w:t>
      </w:r>
    </w:p>
    <w:p w:rsidR="00A0086F" w:rsidRPr="00C60A32" w:rsidRDefault="001E1B9C" w:rsidP="00372796">
      <w:r w:rsidRPr="00A0086F">
        <w:rPr>
          <w:u w:val="single"/>
        </w:rPr>
        <w:t>Compétences</w:t>
      </w:r>
      <w:r w:rsidRPr="00C60A32">
        <w:t xml:space="preserve"> : </w:t>
      </w:r>
      <w:r w:rsidR="00A0086F">
        <w:t xml:space="preserve">Aptitude à agir et/ou à résoudre des problèmes professionnels de manière satisfaisante dans un contexte particulier. Les compétences peuvent se décliner en trois types : le savoir, le savoir-faire et le savoir-être. </w:t>
      </w:r>
    </w:p>
    <w:p w:rsidR="000B4AE2" w:rsidRDefault="00A0086F" w:rsidP="00372796">
      <w:r>
        <w:rPr>
          <w:u w:val="single"/>
        </w:rPr>
        <w:t>Savoir</w:t>
      </w:r>
      <w:r w:rsidR="000B4AE2" w:rsidRPr="00C60A32">
        <w:t xml:space="preserve"> : </w:t>
      </w:r>
      <w:r w:rsidR="00011077">
        <w:t>ensemble de connaissances nécessaires pour analyser, comprendre et agir dans une situation concrète.</w:t>
      </w:r>
    </w:p>
    <w:p w:rsidR="00011077" w:rsidRDefault="00011077" w:rsidP="001F1B47">
      <w:pPr>
        <w:ind w:left="708"/>
        <w:jc w:val="both"/>
        <w:rPr>
          <w:color w:val="0070C0"/>
        </w:rPr>
      </w:pPr>
      <w:r w:rsidRPr="001F1B47">
        <w:rPr>
          <w:color w:val="0070C0"/>
        </w:rPr>
        <w:t>Exemple </w:t>
      </w:r>
      <w:r w:rsidR="009D23A2">
        <w:rPr>
          <w:color w:val="0070C0"/>
        </w:rPr>
        <w:t xml:space="preserve">1 </w:t>
      </w:r>
      <w:r w:rsidRPr="001F1B47">
        <w:rPr>
          <w:color w:val="0070C0"/>
        </w:rPr>
        <w:t xml:space="preserve">: </w:t>
      </w:r>
      <w:r w:rsidR="001F1B47" w:rsidRPr="001F1B47">
        <w:rPr>
          <w:color w:val="0070C0"/>
        </w:rPr>
        <w:t>Concepts en marketing, notions  de base en communica</w:t>
      </w:r>
      <w:r w:rsidR="009D23A2">
        <w:rPr>
          <w:color w:val="0070C0"/>
        </w:rPr>
        <w:t>tion</w:t>
      </w:r>
    </w:p>
    <w:p w:rsidR="009D23A2" w:rsidRPr="009D23A2" w:rsidRDefault="009D23A2" w:rsidP="001F1B47">
      <w:pPr>
        <w:ind w:left="708"/>
        <w:jc w:val="both"/>
        <w:rPr>
          <w:color w:val="C45911" w:themeColor="accent2" w:themeShade="BF"/>
        </w:rPr>
      </w:pPr>
      <w:r w:rsidRPr="009D23A2">
        <w:rPr>
          <w:color w:val="C45911" w:themeColor="accent2" w:themeShade="BF"/>
        </w:rPr>
        <w:t>Exemple 2 :</w:t>
      </w:r>
      <w:r w:rsidR="00125094">
        <w:rPr>
          <w:color w:val="C45911" w:themeColor="accent2" w:themeShade="BF"/>
        </w:rPr>
        <w:t xml:space="preserve"> Calculs </w:t>
      </w:r>
      <w:r>
        <w:rPr>
          <w:color w:val="C45911" w:themeColor="accent2" w:themeShade="BF"/>
        </w:rPr>
        <w:t xml:space="preserve">de stocks, connaissance des </w:t>
      </w:r>
      <w:r w:rsidR="00125094">
        <w:rPr>
          <w:color w:val="C45911" w:themeColor="accent2" w:themeShade="BF"/>
        </w:rPr>
        <w:t xml:space="preserve">divers types de </w:t>
      </w:r>
      <w:r>
        <w:rPr>
          <w:color w:val="C45911" w:themeColor="accent2" w:themeShade="BF"/>
        </w:rPr>
        <w:t>matériaux</w:t>
      </w:r>
    </w:p>
    <w:p w:rsidR="000B4AE2" w:rsidRDefault="00A0086F" w:rsidP="00372796">
      <w:r w:rsidRPr="00011077">
        <w:rPr>
          <w:u w:val="single"/>
        </w:rPr>
        <w:t>Savoir-faire</w:t>
      </w:r>
      <w:r>
        <w:t xml:space="preserve"> : </w:t>
      </w:r>
      <w:r w:rsidR="000B4AE2" w:rsidRPr="00C60A32">
        <w:t xml:space="preserve">capacité </w:t>
      </w:r>
      <w:r w:rsidR="00011077">
        <w:t xml:space="preserve">de mettre en </w:t>
      </w:r>
      <w:r w:rsidR="000B4AE2" w:rsidRPr="00C60A32">
        <w:t xml:space="preserve">pratique </w:t>
      </w:r>
      <w:r w:rsidR="00011077">
        <w:t xml:space="preserve">des solutions techniques afin </w:t>
      </w:r>
      <w:r w:rsidR="000B4AE2" w:rsidRPr="00C60A32">
        <w:t>de s’</w:t>
      </w:r>
      <w:r w:rsidR="00A365F7" w:rsidRPr="00C60A32">
        <w:t>adapter à une situation</w:t>
      </w:r>
    </w:p>
    <w:p w:rsidR="001F1B47" w:rsidRDefault="001F1B47" w:rsidP="001F1B47">
      <w:pPr>
        <w:ind w:left="708"/>
        <w:rPr>
          <w:color w:val="0070C0"/>
        </w:rPr>
      </w:pPr>
      <w:r w:rsidRPr="001F1B47">
        <w:rPr>
          <w:color w:val="0070C0"/>
        </w:rPr>
        <w:t>Exemple </w:t>
      </w:r>
      <w:r w:rsidR="009D23A2">
        <w:rPr>
          <w:color w:val="0070C0"/>
        </w:rPr>
        <w:t xml:space="preserve">1 </w:t>
      </w:r>
      <w:r w:rsidRPr="001F1B47">
        <w:rPr>
          <w:color w:val="0070C0"/>
        </w:rPr>
        <w:t>: parler couramment l’anglais</w:t>
      </w:r>
      <w:r>
        <w:rPr>
          <w:color w:val="0070C0"/>
        </w:rPr>
        <w:t xml:space="preserve"> pour les clients non francophones, organiser et planifier</w:t>
      </w:r>
    </w:p>
    <w:p w:rsidR="009D23A2" w:rsidRPr="009D23A2" w:rsidRDefault="009D23A2" w:rsidP="001F1B47">
      <w:pPr>
        <w:ind w:left="708"/>
        <w:rPr>
          <w:color w:val="C45911" w:themeColor="accent2" w:themeShade="BF"/>
        </w:rPr>
      </w:pPr>
      <w:r>
        <w:rPr>
          <w:color w:val="C45911" w:themeColor="accent2" w:themeShade="BF"/>
        </w:rPr>
        <w:t>Exemple 2 : Codification des matériaux</w:t>
      </w:r>
      <w:r w:rsidR="00125094">
        <w:rPr>
          <w:color w:val="C45911" w:themeColor="accent2" w:themeShade="BF"/>
        </w:rPr>
        <w:t>, m</w:t>
      </w:r>
      <w:r>
        <w:rPr>
          <w:color w:val="C45911" w:themeColor="accent2" w:themeShade="BF"/>
        </w:rPr>
        <w:t>aintien d’une base de données</w:t>
      </w:r>
      <w:r w:rsidR="00125094">
        <w:rPr>
          <w:color w:val="C45911" w:themeColor="accent2" w:themeShade="BF"/>
        </w:rPr>
        <w:t>, rédaction de rapports</w:t>
      </w:r>
    </w:p>
    <w:p w:rsidR="00A0086F" w:rsidRPr="00C60A32" w:rsidRDefault="00A0086F" w:rsidP="00372796">
      <w:r w:rsidRPr="00011077">
        <w:rPr>
          <w:u w:val="single"/>
        </w:rPr>
        <w:t>Savoir-être</w:t>
      </w:r>
      <w:r>
        <w:t> :</w:t>
      </w:r>
      <w:r w:rsidR="00011077">
        <w:t xml:space="preserve"> attitudes et comportements relationnels </w:t>
      </w:r>
    </w:p>
    <w:p w:rsidR="0042306F" w:rsidRDefault="001F1B47" w:rsidP="009D23A2">
      <w:pPr>
        <w:ind w:left="708"/>
        <w:rPr>
          <w:color w:val="0070C0"/>
        </w:rPr>
      </w:pPr>
      <w:r w:rsidRPr="009D23A2">
        <w:rPr>
          <w:color w:val="0070C0"/>
        </w:rPr>
        <w:t>Exemple</w:t>
      </w:r>
      <w:r w:rsidR="009D23A2">
        <w:rPr>
          <w:color w:val="0070C0"/>
        </w:rPr>
        <w:t xml:space="preserve"> 1</w:t>
      </w:r>
      <w:r w:rsidRPr="009D23A2">
        <w:rPr>
          <w:color w:val="0070C0"/>
        </w:rPr>
        <w:t xml:space="preserve"> : Capacité d’écoute, </w:t>
      </w:r>
      <w:r w:rsidR="009D23A2" w:rsidRPr="009D23A2">
        <w:rPr>
          <w:color w:val="0070C0"/>
        </w:rPr>
        <w:t>esprit d’initiative</w:t>
      </w:r>
    </w:p>
    <w:p w:rsidR="009D23A2" w:rsidRPr="009D23A2" w:rsidRDefault="009D23A2" w:rsidP="009D23A2">
      <w:pPr>
        <w:ind w:left="708"/>
        <w:rPr>
          <w:color w:val="C45911" w:themeColor="accent2" w:themeShade="BF"/>
        </w:rPr>
      </w:pPr>
      <w:r w:rsidRPr="009D23A2">
        <w:rPr>
          <w:color w:val="C45911" w:themeColor="accent2" w:themeShade="BF"/>
        </w:rPr>
        <w:t xml:space="preserve">Exemple 2 : </w:t>
      </w:r>
      <w:r w:rsidR="00125094">
        <w:rPr>
          <w:color w:val="C45911" w:themeColor="accent2" w:themeShade="BF"/>
        </w:rPr>
        <w:t>rigoureux, méthodique</w:t>
      </w:r>
    </w:p>
    <w:p w:rsidR="0042306F" w:rsidRPr="00C60A32" w:rsidRDefault="0042306F" w:rsidP="00372796"/>
    <w:sectPr w:rsidR="0042306F" w:rsidRPr="00C60A32" w:rsidSect="00BF2BD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9C2" w:rsidRDefault="006359C2" w:rsidP="00C60A32">
      <w:pPr>
        <w:spacing w:after="0" w:line="240" w:lineRule="auto"/>
      </w:pPr>
      <w:r>
        <w:separator/>
      </w:r>
    </w:p>
  </w:endnote>
  <w:endnote w:type="continuationSeparator" w:id="0">
    <w:p w:rsidR="006359C2" w:rsidRDefault="006359C2" w:rsidP="00C6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9C2" w:rsidRDefault="006359C2" w:rsidP="00C60A32">
      <w:pPr>
        <w:spacing w:after="0" w:line="240" w:lineRule="auto"/>
      </w:pPr>
      <w:r>
        <w:separator/>
      </w:r>
    </w:p>
  </w:footnote>
  <w:footnote w:type="continuationSeparator" w:id="0">
    <w:p w:rsidR="006359C2" w:rsidRDefault="006359C2" w:rsidP="00C6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0A32" w:rsidRDefault="00C60A32" w:rsidP="00C60A32">
    <w:pPr>
      <w:pStyle w:val="En-tte"/>
      <w:tabs>
        <w:tab w:val="clear" w:pos="4536"/>
        <w:tab w:val="clear" w:pos="9072"/>
        <w:tab w:val="center" w:pos="4535"/>
      </w:tabs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-84455</wp:posOffset>
          </wp:positionV>
          <wp:extent cx="462280" cy="346710"/>
          <wp:effectExtent l="0" t="0" r="0" b="0"/>
          <wp:wrapThrough wrapText="bothSides">
            <wp:wrapPolygon edited="0">
              <wp:start x="0" y="0"/>
              <wp:lineTo x="0" y="20176"/>
              <wp:lineTo x="20473" y="20176"/>
              <wp:lineTo x="20473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std_sans_75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80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Institut Supérieur de Technologie d’Antsiranana</w:t>
    </w:r>
  </w:p>
  <w:p w:rsidR="00C60A32" w:rsidRDefault="00C60A32" w:rsidP="00C60A32">
    <w:pPr>
      <w:pStyle w:val="En-tte"/>
      <w:tabs>
        <w:tab w:val="clear" w:pos="4536"/>
        <w:tab w:val="clear" w:pos="9072"/>
        <w:tab w:val="center" w:pos="45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96"/>
    <w:rsid w:val="00011077"/>
    <w:rsid w:val="000B4AE2"/>
    <w:rsid w:val="00125094"/>
    <w:rsid w:val="001E1B9C"/>
    <w:rsid w:val="001F1B47"/>
    <w:rsid w:val="00372796"/>
    <w:rsid w:val="003F6A81"/>
    <w:rsid w:val="0042306F"/>
    <w:rsid w:val="004A1D36"/>
    <w:rsid w:val="006345C0"/>
    <w:rsid w:val="006359C2"/>
    <w:rsid w:val="007972C5"/>
    <w:rsid w:val="008F7741"/>
    <w:rsid w:val="009D23A2"/>
    <w:rsid w:val="00A0086F"/>
    <w:rsid w:val="00A365F7"/>
    <w:rsid w:val="00B05945"/>
    <w:rsid w:val="00BF2BDE"/>
    <w:rsid w:val="00C60A32"/>
    <w:rsid w:val="00CE2DEB"/>
    <w:rsid w:val="00E60049"/>
    <w:rsid w:val="00E7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B485EDC-0E44-458B-B1AB-62E49E33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A32"/>
  </w:style>
  <w:style w:type="paragraph" w:styleId="Pieddepage">
    <w:name w:val="footer"/>
    <w:basedOn w:val="Normal"/>
    <w:link w:val="PieddepageCar"/>
    <w:uiPriority w:val="99"/>
    <w:unhideWhenUsed/>
    <w:rsid w:val="00C6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 Rahari</dc:creator>
  <cp:keywords/>
  <dc:description/>
  <cp:lastModifiedBy>PC2</cp:lastModifiedBy>
  <cp:revision>2</cp:revision>
  <dcterms:created xsi:type="dcterms:W3CDTF">2018-10-16T14:18:00Z</dcterms:created>
  <dcterms:modified xsi:type="dcterms:W3CDTF">2023-08-07T08:41:00Z</dcterms:modified>
</cp:coreProperties>
</file>